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67F49"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75CF3C24" wp14:editId="2A433ADF">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DCDC34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79C83CC6"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1D05F8F" w14:textId="77777777" w:rsidR="000668DE" w:rsidRPr="00360CF1" w:rsidRDefault="000668DE" w:rsidP="000668DE">
      <w:pPr>
        <w:rPr>
          <w:sz w:val="36"/>
          <w:szCs w:val="36"/>
        </w:rPr>
      </w:pPr>
    </w:p>
    <w:p w14:paraId="01EEAC85" w14:textId="77777777" w:rsidR="000668DE" w:rsidRPr="00360CF1" w:rsidRDefault="000668DE" w:rsidP="000668DE">
      <w:pPr>
        <w:pStyle w:val="1"/>
        <w:rPr>
          <w:szCs w:val="44"/>
        </w:rPr>
      </w:pPr>
      <w:r w:rsidRPr="00360CF1">
        <w:rPr>
          <w:szCs w:val="44"/>
        </w:rPr>
        <w:t>ПОСТАНОВЛЕНИЕ</w:t>
      </w:r>
    </w:p>
    <w:p w14:paraId="3C5D2D4E"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B9FE5D2" w14:textId="77777777">
        <w:tc>
          <w:tcPr>
            <w:tcW w:w="4952" w:type="dxa"/>
            <w:tcBorders>
              <w:top w:val="nil"/>
              <w:left w:val="nil"/>
              <w:bottom w:val="nil"/>
              <w:right w:val="nil"/>
            </w:tcBorders>
          </w:tcPr>
          <w:p w14:paraId="5D9FCBA6" w14:textId="77777777" w:rsidR="000668DE" w:rsidRPr="00360CF1" w:rsidRDefault="000668DE" w:rsidP="004B6EA1">
            <w:r w:rsidRPr="00360CF1">
              <w:t xml:space="preserve">от </w:t>
            </w:r>
            <w:r w:rsidR="00F20699">
              <w:t>15.09.2025</w:t>
            </w:r>
          </w:p>
          <w:p w14:paraId="565486A1" w14:textId="77777777" w:rsidR="000668DE" w:rsidRPr="00360CF1" w:rsidRDefault="000668DE" w:rsidP="004B6EA1">
            <w:pPr>
              <w:rPr>
                <w:sz w:val="10"/>
                <w:szCs w:val="10"/>
              </w:rPr>
            </w:pPr>
          </w:p>
          <w:p w14:paraId="03BDBAD7"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0B5703F" w14:textId="77777777" w:rsidR="000668DE" w:rsidRPr="00360CF1" w:rsidRDefault="000668DE" w:rsidP="00F20699">
            <w:pPr>
              <w:tabs>
                <w:tab w:val="left" w:pos="3123"/>
                <w:tab w:val="left" w:pos="3270"/>
              </w:tabs>
              <w:jc w:val="right"/>
            </w:pPr>
            <w:r w:rsidRPr="00360CF1">
              <w:t xml:space="preserve">№ </w:t>
            </w:r>
            <w:r w:rsidR="00F20699">
              <w:t>1191</w:t>
            </w:r>
            <w:r w:rsidRPr="00360CF1">
              <w:t xml:space="preserve">          </w:t>
            </w:r>
          </w:p>
        </w:tc>
      </w:tr>
    </w:tbl>
    <w:p w14:paraId="70408752" w14:textId="77777777" w:rsidR="00B15C1C" w:rsidRDefault="00B15C1C" w:rsidP="00B15C1C">
      <w:pPr>
        <w:jc w:val="both"/>
        <w:rPr>
          <w:color w:val="000000"/>
          <w:lang w:eastAsia="en-US"/>
        </w:rPr>
      </w:pPr>
    </w:p>
    <w:p w14:paraId="7694537D" w14:textId="77777777" w:rsidR="008909B6" w:rsidRPr="008909B6" w:rsidRDefault="008909B6" w:rsidP="008909B6">
      <w:pPr>
        <w:autoSpaceDE w:val="0"/>
        <w:autoSpaceDN w:val="0"/>
        <w:adjustRightInd w:val="0"/>
        <w:ind w:right="5102"/>
        <w:jc w:val="both"/>
        <w:outlineLvl w:val="0"/>
      </w:pPr>
      <w:r w:rsidRPr="008909B6">
        <w:t>О внесении изменений в приложение</w:t>
      </w:r>
      <w:r>
        <w:t xml:space="preserve"> </w:t>
      </w:r>
      <w:r w:rsidRPr="008909B6">
        <w:t>к постановлению администрации района</w:t>
      </w:r>
      <w:r>
        <w:t xml:space="preserve"> </w:t>
      </w:r>
      <w:r w:rsidRPr="008909B6">
        <w:t xml:space="preserve">от 17.06.2019 № 1220 </w:t>
      </w:r>
      <w:r>
        <w:t xml:space="preserve">                   </w:t>
      </w:r>
      <w:proofErr w:type="gramStart"/>
      <w:r>
        <w:t xml:space="preserve">   </w:t>
      </w:r>
      <w:r w:rsidRPr="008909B6">
        <w:t>«</w:t>
      </w:r>
      <w:proofErr w:type="gramEnd"/>
      <w:r w:rsidRPr="008909B6">
        <w:t>Об утверждении</w:t>
      </w:r>
      <w:r>
        <w:t xml:space="preserve"> </w:t>
      </w:r>
      <w:r w:rsidRPr="008909B6">
        <w:t>административного регламента предоставления</w:t>
      </w:r>
      <w:r>
        <w:t xml:space="preserve"> </w:t>
      </w:r>
      <w:r w:rsidRPr="008909B6">
        <w:t>муниципальной услуги «Предоставление</w:t>
      </w:r>
      <w:r>
        <w:t xml:space="preserve"> </w:t>
      </w:r>
      <w:r w:rsidRPr="008909B6">
        <w:t>жилых помещений муниципального жилищного</w:t>
      </w:r>
      <w:r>
        <w:t xml:space="preserve"> </w:t>
      </w:r>
      <w:r w:rsidRPr="008909B6">
        <w:t>фонда коммерческого использования»</w:t>
      </w:r>
    </w:p>
    <w:p w14:paraId="3353E89C" w14:textId="77777777" w:rsidR="008909B6" w:rsidRDefault="008909B6" w:rsidP="008909B6">
      <w:pPr>
        <w:autoSpaceDE w:val="0"/>
        <w:autoSpaceDN w:val="0"/>
        <w:adjustRightInd w:val="0"/>
        <w:outlineLvl w:val="0"/>
      </w:pPr>
    </w:p>
    <w:p w14:paraId="350F6870" w14:textId="77777777" w:rsidR="008909B6" w:rsidRPr="008909B6" w:rsidRDefault="008909B6" w:rsidP="008909B6">
      <w:pPr>
        <w:autoSpaceDE w:val="0"/>
        <w:autoSpaceDN w:val="0"/>
        <w:adjustRightInd w:val="0"/>
        <w:ind w:firstLine="709"/>
        <w:jc w:val="both"/>
        <w:rPr>
          <w:color w:val="000000" w:themeColor="text1"/>
        </w:rPr>
      </w:pPr>
      <w:r w:rsidRPr="008909B6">
        <w:rPr>
          <w:color w:val="000000" w:themeColor="text1"/>
        </w:rPr>
        <w:t>В соответствии с Федеральным законом от 27.07.2021 № 210-ФЗ</w:t>
      </w:r>
      <w:r w:rsidR="00DC532A">
        <w:rPr>
          <w:color w:val="000000" w:themeColor="text1"/>
        </w:rPr>
        <w:t xml:space="preserve">                          </w:t>
      </w:r>
      <w:r w:rsidRPr="008909B6">
        <w:rPr>
          <w:color w:val="000000" w:themeColor="text1"/>
        </w:rPr>
        <w:t xml:space="preserve"> «Об организации предоставления государственных и муниципальных услуг», постановлением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14:paraId="2B265A45" w14:textId="77777777" w:rsidR="008909B6" w:rsidRPr="008909B6" w:rsidRDefault="008909B6" w:rsidP="008909B6">
      <w:pPr>
        <w:autoSpaceDE w:val="0"/>
        <w:autoSpaceDN w:val="0"/>
        <w:adjustRightInd w:val="0"/>
        <w:ind w:firstLine="709"/>
        <w:jc w:val="both"/>
        <w:rPr>
          <w:color w:val="000000" w:themeColor="text1"/>
        </w:rPr>
      </w:pPr>
    </w:p>
    <w:p w14:paraId="7961CAC6" w14:textId="77777777" w:rsidR="008909B6" w:rsidRPr="008909B6" w:rsidRDefault="008909B6" w:rsidP="008909B6">
      <w:pPr>
        <w:autoSpaceDE w:val="0"/>
        <w:autoSpaceDN w:val="0"/>
        <w:adjustRightInd w:val="0"/>
        <w:ind w:firstLine="709"/>
        <w:jc w:val="both"/>
        <w:rPr>
          <w:color w:val="000000" w:themeColor="text1"/>
        </w:rPr>
      </w:pPr>
      <w:r w:rsidRPr="008909B6">
        <w:rPr>
          <w:color w:val="000000" w:themeColor="text1"/>
        </w:rPr>
        <w:t xml:space="preserve">1. Внести в </w:t>
      </w:r>
      <w:hyperlink r:id="rId9" w:history="1">
        <w:r w:rsidRPr="008909B6">
          <w:rPr>
            <w:color w:val="000000" w:themeColor="text1"/>
          </w:rPr>
          <w:t>приложение</w:t>
        </w:r>
      </w:hyperlink>
      <w:r w:rsidRPr="008909B6">
        <w:rPr>
          <w:color w:val="000000" w:themeColor="text1"/>
        </w:rPr>
        <w:t xml:space="preserve"> к постановлению администрации района </w:t>
      </w:r>
      <w:r w:rsidR="00DC532A">
        <w:rPr>
          <w:color w:val="000000" w:themeColor="text1"/>
        </w:rPr>
        <w:t xml:space="preserve">                            </w:t>
      </w:r>
      <w:r w:rsidRPr="008909B6">
        <w:rPr>
          <w:color w:val="000000" w:themeColor="text1"/>
        </w:rPr>
        <w:t xml:space="preserve">от 17.06.2019 № 1220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 </w:t>
      </w:r>
      <w:r w:rsidR="00DC532A">
        <w:rPr>
          <w:color w:val="000000" w:themeColor="text1"/>
        </w:rPr>
        <w:t xml:space="preserve">                                     </w:t>
      </w:r>
      <w:r w:rsidRPr="008909B6">
        <w:rPr>
          <w:color w:val="000000" w:themeColor="text1"/>
        </w:rPr>
        <w:t xml:space="preserve">(с изменениями от 06.04.2020 № 552, от 02.10.2020 № 1476, от 28.12.2020 № 2102, от 06.07.2021 № 1218, от 03.11.2021 № 1966, от 05.12.2022 № 2434, от 07.11.2023 № 1157, от 27.02.2024 № 214, от 05.05.2025 № 536, от 17.06.2025 № 808) изменения, изложив пункт 17 раздела </w:t>
      </w:r>
      <w:r w:rsidRPr="008909B6">
        <w:rPr>
          <w:color w:val="000000" w:themeColor="text1"/>
          <w:lang w:val="en-US"/>
        </w:rPr>
        <w:t>II</w:t>
      </w:r>
      <w:r w:rsidRPr="008909B6">
        <w:rPr>
          <w:color w:val="000000" w:themeColor="text1"/>
        </w:rPr>
        <w:t xml:space="preserve"> в следующей редакции:</w:t>
      </w:r>
    </w:p>
    <w:p w14:paraId="37AD1999" w14:textId="77777777" w:rsidR="008909B6" w:rsidRPr="008909B6" w:rsidRDefault="008909B6" w:rsidP="008909B6">
      <w:pPr>
        <w:autoSpaceDE w:val="0"/>
        <w:autoSpaceDN w:val="0"/>
        <w:adjustRightInd w:val="0"/>
        <w:ind w:firstLine="709"/>
        <w:jc w:val="both"/>
        <w:rPr>
          <w:color w:val="000000" w:themeColor="text1"/>
        </w:rPr>
      </w:pPr>
    </w:p>
    <w:p w14:paraId="06BBCC3E" w14:textId="77777777" w:rsidR="008909B6" w:rsidRPr="008909B6" w:rsidRDefault="008909B6" w:rsidP="008909B6">
      <w:pPr>
        <w:autoSpaceDE w:val="0"/>
        <w:autoSpaceDN w:val="0"/>
        <w:adjustRightInd w:val="0"/>
        <w:ind w:firstLine="709"/>
        <w:jc w:val="both"/>
        <w:rPr>
          <w:color w:val="000000" w:themeColor="text1"/>
        </w:rPr>
      </w:pPr>
      <w:r w:rsidRPr="008909B6">
        <w:rPr>
          <w:color w:val="000000" w:themeColor="text1"/>
        </w:rPr>
        <w:t xml:space="preserve">«17. Перечень документов, которые заявитель вправе предоставить </w:t>
      </w:r>
      <w:r w:rsidR="00DC532A">
        <w:rPr>
          <w:color w:val="000000" w:themeColor="text1"/>
        </w:rPr>
        <w:t xml:space="preserve">                         </w:t>
      </w:r>
      <w:r w:rsidRPr="008909B6">
        <w:rPr>
          <w:color w:val="000000" w:themeColor="text1"/>
        </w:rPr>
        <w:t>по собственной инициативе, так как они подлежат предоставлению в рамках межведомственного информационного взаимодействия:</w:t>
      </w:r>
    </w:p>
    <w:p w14:paraId="6D9708D7"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1) выписка из Единого государственного реестра недвижимости о правах заявителя и проживающих совместно с ним членах его семьи на имевшиеся (имеющиеся) у него объекты недвижимого имущества;</w:t>
      </w:r>
    </w:p>
    <w:p w14:paraId="563B0149"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 xml:space="preserve">2) сведения из бюджетного учреждения Ханты-Мансийского автономного </w:t>
      </w:r>
      <w:r w:rsidRPr="008909B6">
        <w:rPr>
          <w:color w:val="000000" w:themeColor="text1"/>
        </w:rPr>
        <w:lastRenderedPageBreak/>
        <w:t>окру</w:t>
      </w:r>
      <w:r>
        <w:rPr>
          <w:color w:val="000000" w:themeColor="text1"/>
        </w:rPr>
        <w:t xml:space="preserve">га – </w:t>
      </w:r>
      <w:r w:rsidRPr="008909B6">
        <w:rPr>
          <w:color w:val="000000" w:themeColor="text1"/>
        </w:rPr>
        <w:t>Югры «Центр имущественных отношений» о наличии (отсутствии) права собственности заявителя и членов его семьи на объекты недвижимости на территории Нижневартовского района или города Нижневартовска, зарегистрированные в период с 1991 по 1998 годы;</w:t>
      </w:r>
    </w:p>
    <w:p w14:paraId="30AD3DFD"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3) сведения о регистрации по месту пребывания или по месту жительства на территории Нижневартовского района заявителя и членов его семьи, указанных в заявлении, предоставляемые органами регистрационного учета</w:t>
      </w:r>
      <w:r w:rsidR="00DC532A">
        <w:rPr>
          <w:color w:val="000000" w:themeColor="text1"/>
        </w:rPr>
        <w:t xml:space="preserve">                   </w:t>
      </w:r>
      <w:r w:rsidRPr="008909B6">
        <w:rPr>
          <w:color w:val="000000" w:themeColor="text1"/>
        </w:rPr>
        <w:t xml:space="preserve"> в соответствии с законодательством Российской Федерации;</w:t>
      </w:r>
    </w:p>
    <w:p w14:paraId="012FDF0B"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4) сведения о государственной регистрации акта гражданского состояния, в том числе о смене фамилии, имени, отчества, заключении (расторжении) брака, усыновлении (удочерении), установлению отцовства, содержащиеся в Едином государственном реестре записей актов гражданского состояния;</w:t>
      </w:r>
    </w:p>
    <w:p w14:paraId="248C4B17"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5) сведения органа местного самоуправления, на территории которого производится предоставление жилого помещения фонда коммерческого использования, о наличии или отсутствии у заявителя и членов его семьи жилых помещений муниципального жилищного фонда;</w:t>
      </w:r>
    </w:p>
    <w:p w14:paraId="35297DA2"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6) сведения из Фонда пенсионного и социального страхования Российской Федерации; о трудовой деятельности заявителя; иной документ, подтверждающий трудовую деятельность заявителя;</w:t>
      </w:r>
    </w:p>
    <w:p w14:paraId="13C591C0" w14:textId="77777777" w:rsidR="008909B6" w:rsidRPr="008909B6" w:rsidRDefault="008909B6" w:rsidP="008909B6">
      <w:pPr>
        <w:autoSpaceDE w:val="0"/>
        <w:autoSpaceDN w:val="0"/>
        <w:adjustRightInd w:val="0"/>
        <w:ind w:firstLine="709"/>
        <w:jc w:val="both"/>
        <w:rPr>
          <w:rFonts w:eastAsia="Calibri"/>
          <w:color w:val="000000" w:themeColor="text1"/>
        </w:rPr>
      </w:pPr>
      <w:r w:rsidRPr="008909B6">
        <w:rPr>
          <w:rFonts w:eastAsia="Calibri"/>
          <w:color w:val="000000" w:themeColor="text1"/>
        </w:rPr>
        <w:t xml:space="preserve">7) документ, подтверждающий регистрацию </w:t>
      </w:r>
      <w:r w:rsidRPr="008909B6">
        <w:rPr>
          <w:color w:val="000000" w:themeColor="text1"/>
        </w:rPr>
        <w:t>в системе индивидуального (персонифицированного) учета, содержащего сведения о страховом номере индивидуального лицевого счет</w:t>
      </w:r>
      <w:r>
        <w:rPr>
          <w:color w:val="000000" w:themeColor="text1"/>
        </w:rPr>
        <w:t>а, заявителя и членов его семьи;</w:t>
      </w:r>
    </w:p>
    <w:p w14:paraId="1D751F13"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8) сведения об отсутствии задолженности по оплате за наем жилого помещения, в случае если заявителю ранее предоставлялось жилое помещение муниципального жилищного фонда коммерческого использования.</w:t>
      </w:r>
    </w:p>
    <w:p w14:paraId="3135CD18" w14:textId="77777777" w:rsidR="008909B6" w:rsidRPr="008909B6" w:rsidRDefault="008909B6" w:rsidP="008909B6">
      <w:pPr>
        <w:widowControl w:val="0"/>
        <w:autoSpaceDE w:val="0"/>
        <w:autoSpaceDN w:val="0"/>
        <w:adjustRightInd w:val="0"/>
        <w:ind w:firstLine="709"/>
        <w:jc w:val="both"/>
        <w:rPr>
          <w:color w:val="000000" w:themeColor="text1"/>
        </w:rPr>
      </w:pPr>
      <w:r w:rsidRPr="008909B6">
        <w:rPr>
          <w:color w:val="000000" w:themeColor="text1"/>
        </w:rPr>
        <w:t xml:space="preserve">Непредставление заявителем документов и информации, которые </w:t>
      </w:r>
      <w:r w:rsidR="00DC532A">
        <w:rPr>
          <w:color w:val="000000" w:themeColor="text1"/>
        </w:rPr>
        <w:t xml:space="preserve">                          </w:t>
      </w:r>
      <w:r w:rsidRPr="008909B6">
        <w:rPr>
          <w:color w:val="000000" w:themeColor="text1"/>
        </w:rPr>
        <w:t>он вправе представить по собственной инициативе, не является основанием для отказа ему в предоставлении муниципальной услуги.</w:t>
      </w:r>
      <w:r>
        <w:rPr>
          <w:color w:val="000000" w:themeColor="text1"/>
        </w:rPr>
        <w:t>».</w:t>
      </w:r>
    </w:p>
    <w:p w14:paraId="7809E1DA" w14:textId="77777777" w:rsidR="008909B6" w:rsidRPr="008909B6" w:rsidRDefault="008909B6" w:rsidP="008909B6">
      <w:pPr>
        <w:autoSpaceDE w:val="0"/>
        <w:autoSpaceDN w:val="0"/>
        <w:adjustRightInd w:val="0"/>
        <w:ind w:firstLine="709"/>
        <w:jc w:val="both"/>
        <w:rPr>
          <w:color w:val="000000" w:themeColor="text1"/>
        </w:rPr>
      </w:pPr>
    </w:p>
    <w:p w14:paraId="2E2A5F5F" w14:textId="77777777" w:rsidR="008909B6" w:rsidRPr="008909B6" w:rsidRDefault="008909B6" w:rsidP="008909B6">
      <w:pPr>
        <w:ind w:firstLine="709"/>
        <w:jc w:val="both"/>
        <w:rPr>
          <w:color w:val="000000" w:themeColor="text1"/>
        </w:rPr>
      </w:pPr>
      <w:r w:rsidRPr="008909B6">
        <w:rPr>
          <w:color w:val="000000" w:themeColor="text1"/>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2A99826D" w14:textId="77777777" w:rsidR="008909B6" w:rsidRPr="008909B6" w:rsidRDefault="008909B6" w:rsidP="008909B6">
      <w:pPr>
        <w:ind w:firstLine="709"/>
        <w:jc w:val="both"/>
        <w:rPr>
          <w:rFonts w:ascii="Calibri" w:hAnsi="Calibri"/>
          <w:color w:val="000000" w:themeColor="text1"/>
          <w:sz w:val="22"/>
          <w:szCs w:val="22"/>
        </w:rPr>
      </w:pPr>
      <w:r w:rsidRPr="008909B6">
        <w:rPr>
          <w:color w:val="000000" w:themeColor="text1"/>
        </w:rPr>
        <w:t xml:space="preserve">опубликовать постановление в приложении «Официальный </w:t>
      </w:r>
      <w:proofErr w:type="gramStart"/>
      <w:r w:rsidRPr="008909B6">
        <w:rPr>
          <w:color w:val="000000" w:themeColor="text1"/>
        </w:rPr>
        <w:t xml:space="preserve">бюллетень» </w:t>
      </w:r>
      <w:r>
        <w:rPr>
          <w:color w:val="000000" w:themeColor="text1"/>
        </w:rPr>
        <w:t xml:space="preserve"> </w:t>
      </w:r>
      <w:r w:rsidR="00DC532A">
        <w:rPr>
          <w:color w:val="000000" w:themeColor="text1"/>
        </w:rPr>
        <w:t xml:space="preserve"> </w:t>
      </w:r>
      <w:proofErr w:type="gramEnd"/>
      <w:r w:rsidR="00DC532A">
        <w:rPr>
          <w:color w:val="000000" w:themeColor="text1"/>
        </w:rPr>
        <w:t xml:space="preserve">                 </w:t>
      </w:r>
      <w:r w:rsidRPr="008909B6">
        <w:rPr>
          <w:color w:val="000000" w:themeColor="text1"/>
        </w:rPr>
        <w:t>к районной газете «Новости Приобья»</w:t>
      </w:r>
      <w:r>
        <w:rPr>
          <w:color w:val="000000" w:themeColor="text1"/>
        </w:rPr>
        <w:t>;</w:t>
      </w:r>
    </w:p>
    <w:p w14:paraId="5E2D4AF0" w14:textId="77777777" w:rsidR="008909B6" w:rsidRPr="008909B6" w:rsidRDefault="008909B6" w:rsidP="008909B6">
      <w:pPr>
        <w:ind w:firstLine="709"/>
        <w:jc w:val="both"/>
        <w:rPr>
          <w:rFonts w:ascii="Calibri" w:hAnsi="Calibri"/>
          <w:color w:val="000000" w:themeColor="text1"/>
          <w:sz w:val="22"/>
          <w:szCs w:val="22"/>
        </w:rPr>
      </w:pPr>
      <w:r w:rsidRPr="008909B6">
        <w:rPr>
          <w:color w:val="000000" w:themeColor="text1"/>
        </w:rPr>
        <w:t xml:space="preserve">разместить постановление на официальном веб-сайте администрации района: </w:t>
      </w:r>
      <w:hyperlink r:id="rId10" w:history="1">
        <w:r w:rsidRPr="008909B6">
          <w:rPr>
            <w:color w:val="000000" w:themeColor="text1"/>
            <w:lang w:val="en-US"/>
          </w:rPr>
          <w:t>www</w:t>
        </w:r>
        <w:r w:rsidRPr="008909B6">
          <w:rPr>
            <w:color w:val="000000" w:themeColor="text1"/>
          </w:rPr>
          <w:t>.</w:t>
        </w:r>
        <w:proofErr w:type="spellStart"/>
        <w:r w:rsidRPr="008909B6">
          <w:rPr>
            <w:color w:val="000000" w:themeColor="text1"/>
            <w:lang w:val="en-US"/>
          </w:rPr>
          <w:t>nvraion</w:t>
        </w:r>
        <w:proofErr w:type="spellEnd"/>
        <w:r w:rsidRPr="008909B6">
          <w:rPr>
            <w:color w:val="000000" w:themeColor="text1"/>
          </w:rPr>
          <w:t>.</w:t>
        </w:r>
        <w:proofErr w:type="spellStart"/>
        <w:r w:rsidRPr="008909B6">
          <w:rPr>
            <w:color w:val="000000" w:themeColor="text1"/>
            <w:lang w:val="en-US"/>
          </w:rPr>
          <w:t>ru</w:t>
        </w:r>
        <w:proofErr w:type="spellEnd"/>
      </w:hyperlink>
      <w:r>
        <w:rPr>
          <w:color w:val="000000" w:themeColor="text1"/>
        </w:rPr>
        <w:t>.</w:t>
      </w:r>
    </w:p>
    <w:p w14:paraId="0AA0D400" w14:textId="77777777" w:rsidR="008909B6" w:rsidRPr="008909B6" w:rsidRDefault="008909B6" w:rsidP="008909B6">
      <w:pPr>
        <w:ind w:firstLine="709"/>
        <w:jc w:val="both"/>
        <w:rPr>
          <w:color w:val="000000" w:themeColor="text1"/>
        </w:rPr>
      </w:pPr>
    </w:p>
    <w:p w14:paraId="56F1AC4F" w14:textId="77777777" w:rsidR="008909B6" w:rsidRPr="008909B6" w:rsidRDefault="008909B6" w:rsidP="008909B6">
      <w:pPr>
        <w:ind w:firstLine="709"/>
        <w:jc w:val="both"/>
        <w:rPr>
          <w:color w:val="000000" w:themeColor="text1"/>
        </w:rPr>
      </w:pPr>
      <w:r w:rsidRPr="008909B6">
        <w:rPr>
          <w:color w:val="000000" w:themeColor="text1"/>
        </w:rPr>
        <w:t>3. Постановление вступает в силу после его официального обнародования.</w:t>
      </w:r>
    </w:p>
    <w:p w14:paraId="106C4844" w14:textId="77777777" w:rsidR="008909B6" w:rsidRPr="008909B6" w:rsidRDefault="008909B6" w:rsidP="008909B6">
      <w:pPr>
        <w:ind w:firstLine="709"/>
        <w:jc w:val="both"/>
        <w:rPr>
          <w:color w:val="000000" w:themeColor="text1"/>
        </w:rPr>
      </w:pPr>
    </w:p>
    <w:p w14:paraId="251D0BF5" w14:textId="77777777" w:rsidR="008909B6" w:rsidRPr="008909B6" w:rsidRDefault="008909B6" w:rsidP="008909B6">
      <w:pPr>
        <w:autoSpaceDE w:val="0"/>
        <w:autoSpaceDN w:val="0"/>
        <w:adjustRightInd w:val="0"/>
        <w:ind w:firstLine="709"/>
        <w:jc w:val="both"/>
        <w:rPr>
          <w:color w:val="000000" w:themeColor="text1"/>
        </w:rPr>
      </w:pPr>
      <w:r w:rsidRPr="008909B6">
        <w:rPr>
          <w:color w:val="000000" w:themeColor="text1"/>
        </w:rP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rsidRPr="008909B6">
        <w:rPr>
          <w:color w:val="000000" w:themeColor="text1"/>
        </w:rPr>
        <w:t>Горичеву</w:t>
      </w:r>
      <w:proofErr w:type="spellEnd"/>
      <w:r w:rsidRPr="008909B6">
        <w:rPr>
          <w:color w:val="000000" w:themeColor="text1"/>
        </w:rPr>
        <w:t>.</w:t>
      </w:r>
    </w:p>
    <w:p w14:paraId="666072C5" w14:textId="77777777" w:rsidR="008909B6" w:rsidRPr="008909B6" w:rsidRDefault="008909B6" w:rsidP="008909B6">
      <w:pPr>
        <w:ind w:firstLine="709"/>
        <w:jc w:val="both"/>
      </w:pPr>
    </w:p>
    <w:p w14:paraId="1D1FD552" w14:textId="77777777" w:rsidR="008909B6" w:rsidRPr="008909B6" w:rsidRDefault="008909B6" w:rsidP="008909B6">
      <w:pPr>
        <w:ind w:firstLine="709"/>
        <w:jc w:val="both"/>
      </w:pPr>
    </w:p>
    <w:p w14:paraId="694777E3" w14:textId="77777777" w:rsidR="0094685B"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sectPr w:rsidR="0094685B" w:rsidSect="00F33038">
      <w:headerReference w:type="default" r:id="rId11"/>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373B5" w14:textId="77777777" w:rsidR="00120E96" w:rsidRDefault="00120E96">
      <w:r>
        <w:separator/>
      </w:r>
    </w:p>
  </w:endnote>
  <w:endnote w:type="continuationSeparator" w:id="0">
    <w:p w14:paraId="4D21A590"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65859" w14:textId="77777777" w:rsidR="00120E96" w:rsidRDefault="00120E96">
      <w:r>
        <w:separator/>
      </w:r>
    </w:p>
  </w:footnote>
  <w:footnote w:type="continuationSeparator" w:id="0">
    <w:p w14:paraId="3AC3F600"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484672"/>
      <w:docPartObj>
        <w:docPartGallery w:val="Page Numbers (Top of Page)"/>
        <w:docPartUnique/>
      </w:docPartObj>
    </w:sdtPr>
    <w:sdtEndPr/>
    <w:sdtContent>
      <w:p w14:paraId="171B0AB3" w14:textId="77777777" w:rsidR="004C254C" w:rsidRDefault="004C254C">
        <w:pPr>
          <w:pStyle w:val="a4"/>
          <w:jc w:val="center"/>
        </w:pPr>
        <w:r>
          <w:fldChar w:fldCharType="begin"/>
        </w:r>
        <w:r>
          <w:instrText>PAGE   \* MERGEFORMAT</w:instrText>
        </w:r>
        <w:r>
          <w:fldChar w:fldCharType="separate"/>
        </w:r>
        <w:r w:rsidR="008365C0">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9EA6309"/>
    <w:multiLevelType w:val="hybridMultilevel"/>
    <w:tmpl w:val="C99AD4DA"/>
    <w:lvl w:ilvl="0" w:tplc="4B8CCEE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0516B64"/>
    <w:multiLevelType w:val="hybridMultilevel"/>
    <w:tmpl w:val="D03C4E6E"/>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022FC"/>
    <w:multiLevelType w:val="hybridMultilevel"/>
    <w:tmpl w:val="CA106B72"/>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0935398"/>
    <w:multiLevelType w:val="multilevel"/>
    <w:tmpl w:val="725CD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5"/>
  </w:num>
  <w:num w:numId="5">
    <w:abstractNumId w:val="41"/>
  </w:num>
  <w:num w:numId="6">
    <w:abstractNumId w:val="7"/>
  </w:num>
  <w:num w:numId="7">
    <w:abstractNumId w:val="18"/>
  </w:num>
  <w:num w:numId="8">
    <w:abstractNumId w:val="5"/>
  </w:num>
  <w:num w:numId="9">
    <w:abstractNumId w:val="11"/>
  </w:num>
  <w:num w:numId="10">
    <w:abstractNumId w:val="22"/>
  </w:num>
  <w:num w:numId="11">
    <w:abstractNumId w:val="21"/>
  </w:num>
  <w:num w:numId="12">
    <w:abstractNumId w:val="38"/>
  </w:num>
  <w:num w:numId="13">
    <w:abstractNumId w:val="32"/>
  </w:num>
  <w:num w:numId="14">
    <w:abstractNumId w:val="25"/>
  </w:num>
  <w:num w:numId="15">
    <w:abstractNumId w:val="0"/>
  </w:num>
  <w:num w:numId="16">
    <w:abstractNumId w:val="13"/>
  </w:num>
  <w:num w:numId="17">
    <w:abstractNumId w:val="24"/>
  </w:num>
  <w:num w:numId="18">
    <w:abstractNumId w:val="39"/>
  </w:num>
  <w:num w:numId="19">
    <w:abstractNumId w:val="44"/>
  </w:num>
  <w:num w:numId="20">
    <w:abstractNumId w:val="10"/>
  </w:num>
  <w:num w:numId="21">
    <w:abstractNumId w:val="31"/>
  </w:num>
  <w:num w:numId="22">
    <w:abstractNumId w:val="26"/>
  </w:num>
  <w:num w:numId="23">
    <w:abstractNumId w:val="43"/>
  </w:num>
  <w:num w:numId="24">
    <w:abstractNumId w:val="1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num>
  <w:num w:numId="37">
    <w:abstractNumId w:val="27"/>
  </w:num>
  <w:num w:numId="38">
    <w:abstractNumId w:val="34"/>
  </w:num>
  <w:num w:numId="39">
    <w:abstractNumId w:val="19"/>
  </w:num>
  <w:num w:numId="40">
    <w:abstractNumId w:val="2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5D74"/>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4B1"/>
    <w:rsid w:val="0021455F"/>
    <w:rsid w:val="00215140"/>
    <w:rsid w:val="0022221D"/>
    <w:rsid w:val="00222FBA"/>
    <w:rsid w:val="00224837"/>
    <w:rsid w:val="00227D5E"/>
    <w:rsid w:val="00232123"/>
    <w:rsid w:val="00232C36"/>
    <w:rsid w:val="00233229"/>
    <w:rsid w:val="00233C54"/>
    <w:rsid w:val="00233EA8"/>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0567"/>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6C1"/>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0FB9"/>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254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512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365C0"/>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09B6"/>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532A"/>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59A"/>
    <w:rsid w:val="00F11638"/>
    <w:rsid w:val="00F20699"/>
    <w:rsid w:val="00F21511"/>
    <w:rsid w:val="00F21C72"/>
    <w:rsid w:val="00F222D0"/>
    <w:rsid w:val="00F23031"/>
    <w:rsid w:val="00F23383"/>
    <w:rsid w:val="00F27741"/>
    <w:rsid w:val="00F279A5"/>
    <w:rsid w:val="00F32FBB"/>
    <w:rsid w:val="00F33038"/>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4A38"/>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6E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6481"/>
    <o:shapelayout v:ext="edit">
      <o:idmap v:ext="edit" data="1"/>
    </o:shapelayout>
  </w:shapeDefaults>
  <w:decimalSymbol w:val=","/>
  <w:listSeparator w:val=";"/>
  <w14:docId w14:val="4B70AF6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a">
    <w:name w:val="Основной текст (2)_"/>
    <w:basedOn w:val="a1"/>
    <w:link w:val="2fb"/>
    <w:rsid w:val="00F1159A"/>
    <w:rPr>
      <w:b/>
      <w:bCs/>
    </w:rPr>
  </w:style>
  <w:style w:type="character" w:customStyle="1" w:styleId="afffffff4">
    <w:name w:val="Другое_"/>
    <w:basedOn w:val="a1"/>
    <w:link w:val="afffffff5"/>
    <w:rsid w:val="00F1159A"/>
    <w:rPr>
      <w:sz w:val="28"/>
      <w:szCs w:val="28"/>
    </w:rPr>
  </w:style>
  <w:style w:type="paragraph" w:customStyle="1" w:styleId="2fb">
    <w:name w:val="Основной текст (2)"/>
    <w:basedOn w:val="a"/>
    <w:link w:val="2fa"/>
    <w:rsid w:val="00F1159A"/>
    <w:pPr>
      <w:widowControl w:val="0"/>
      <w:spacing w:after="470"/>
    </w:pPr>
    <w:rPr>
      <w:b/>
      <w:bCs/>
      <w:sz w:val="20"/>
      <w:szCs w:val="20"/>
    </w:rPr>
  </w:style>
  <w:style w:type="paragraph" w:customStyle="1" w:styleId="afffffff5">
    <w:name w:val="Другое"/>
    <w:basedOn w:val="a"/>
    <w:link w:val="afffffff4"/>
    <w:rsid w:val="00F1159A"/>
    <w:pPr>
      <w:widowControl w:val="0"/>
    </w:pPr>
  </w:style>
  <w:style w:type="character" w:customStyle="1" w:styleId="afffffa">
    <w:name w:val="Без интервала Знак"/>
    <w:link w:val="afffff9"/>
    <w:uiPriority w:val="1"/>
    <w:locked/>
    <w:rsid w:val="00F1159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07437103">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https://login.consultant.ru/link/?req=doc&amp;base=RLAW926&amp;n=27064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00DD0-52E5-43FE-8D75-F8050E6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502</Words>
  <Characters>4165</Characters>
  <Application>Microsoft Office Word</Application>
  <DocSecurity>4</DocSecurity>
  <Lines>34</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2025-09-09T09:36:00Z</cp:lastPrinted>
  <dcterms:created xsi:type="dcterms:W3CDTF">2025-10-08T11:48:00Z</dcterms:created>
  <dcterms:modified xsi:type="dcterms:W3CDTF">2025-10-08T11:48:00Z</dcterms:modified>
</cp:coreProperties>
</file>